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8" w:rsidRDefault="00CD4008" w:rsidP="00CD4008">
      <w:pPr>
        <w:jc w:val="right"/>
      </w:pPr>
      <w:r>
        <w:t>В Московский областной суд</w:t>
      </w:r>
    </w:p>
    <w:p w:rsidR="00CD4008" w:rsidRDefault="00CD4008" w:rsidP="00CD4008">
      <w:pPr>
        <w:jc w:val="right"/>
      </w:pPr>
      <w:r w:rsidRPr="00CD4008">
        <w:rPr>
          <w:u w:val="single"/>
        </w:rPr>
        <w:t>от ответчика:</w:t>
      </w:r>
      <w:r>
        <w:t xml:space="preserve"> Егорова Сергея Алексеевича,</w:t>
      </w:r>
    </w:p>
    <w:p w:rsidR="00CD4008" w:rsidRDefault="00CD4008" w:rsidP="00CD4008">
      <w:pPr>
        <w:jc w:val="right"/>
      </w:pPr>
      <w:r>
        <w:t>адрес: 141700, Московская область,</w:t>
      </w:r>
    </w:p>
    <w:p w:rsidR="00CD4008" w:rsidRDefault="00CD4008" w:rsidP="00CD4008">
      <w:pPr>
        <w:jc w:val="right"/>
      </w:pPr>
      <w:r>
        <w:t>г. Долгопрудный, ул. Майская, дом 6, кв.6,</w:t>
      </w:r>
    </w:p>
    <w:p w:rsidR="00CD4008" w:rsidRDefault="00CD4008" w:rsidP="00CD4008">
      <w:pPr>
        <w:jc w:val="right"/>
      </w:pPr>
      <w:r>
        <w:t>тел. 89000000006</w:t>
      </w:r>
    </w:p>
    <w:p w:rsidR="00CD4008" w:rsidRDefault="00CD4008" w:rsidP="00CD4008">
      <w:pPr>
        <w:jc w:val="right"/>
      </w:pPr>
      <w:r w:rsidRPr="00CD4008">
        <w:rPr>
          <w:u w:val="single"/>
        </w:rPr>
        <w:t>истец:</w:t>
      </w:r>
      <w:r>
        <w:t xml:space="preserve"> Константинов Иван Олегович,</w:t>
      </w:r>
    </w:p>
    <w:p w:rsidR="00CD4008" w:rsidRDefault="00CD4008" w:rsidP="00CD4008">
      <w:pPr>
        <w:jc w:val="right"/>
      </w:pPr>
      <w:r>
        <w:t>адрес: 141700, Московская область,</w:t>
      </w:r>
    </w:p>
    <w:p w:rsidR="00CD4008" w:rsidRDefault="00CD4008" w:rsidP="00CD4008">
      <w:pPr>
        <w:jc w:val="right"/>
      </w:pPr>
      <w:r>
        <w:t>г. Долгопрудный, ул. Июньская, дом 6, кв.8,</w:t>
      </w:r>
    </w:p>
    <w:p w:rsidR="00CD4008" w:rsidRDefault="00CD4008" w:rsidP="00CD4008">
      <w:pPr>
        <w:jc w:val="right"/>
      </w:pPr>
      <w:r>
        <w:t>тел. 89000000008</w:t>
      </w:r>
    </w:p>
    <w:p w:rsidR="00CD4008" w:rsidRPr="00CD4008" w:rsidRDefault="00CD4008" w:rsidP="00CD4008">
      <w:pPr>
        <w:jc w:val="center"/>
        <w:rPr>
          <w:b/>
        </w:rPr>
      </w:pPr>
      <w:r w:rsidRPr="00CD4008">
        <w:rPr>
          <w:b/>
        </w:rPr>
        <w:t>АПЕЛЛЯЦИОННАЯ ЖАЛОБА НА РЕШЕНИЕ СУДА</w:t>
      </w:r>
    </w:p>
    <w:p w:rsidR="00CD4008" w:rsidRPr="00CD4008" w:rsidRDefault="00CD4008" w:rsidP="00CD4008">
      <w:pPr>
        <w:jc w:val="center"/>
        <w:rPr>
          <w:b/>
        </w:rPr>
      </w:pPr>
      <w:r w:rsidRPr="00CD4008">
        <w:rPr>
          <w:b/>
        </w:rPr>
        <w:t>от 15 октября 2015 года по гражданскому делу № 2-1254/2015</w:t>
      </w:r>
    </w:p>
    <w:p w:rsidR="00CD4008" w:rsidRDefault="00CD4008" w:rsidP="00CD4008">
      <w:r>
        <w:t xml:space="preserve">15 октября 2015 года </w:t>
      </w:r>
      <w:proofErr w:type="spellStart"/>
      <w:r>
        <w:t>Долгопрудненским</w:t>
      </w:r>
      <w:proofErr w:type="spellEnd"/>
      <w:r>
        <w:t xml:space="preserve"> городским судом Московской области было принято судебное постановление по гражданскому делу по иску Константинова И.О. к Егорову С.А. о признании сделки купли-продажи недействительной, истребовании имущества из чужого незаконного владения.</w:t>
      </w:r>
    </w:p>
    <w:p w:rsidR="00CD4008" w:rsidRDefault="00CD4008" w:rsidP="00CD4008">
      <w:r>
        <w:t>Решением суда требования Константинова И.О. удовлетворены, сделка купли-продажи между Константиновым И.О. и Егоровым С.А. признана недействительной, спорное имущество истребовано в пользу истца, право собственности Егорова С.А. над имуществом прекращено.</w:t>
      </w:r>
    </w:p>
    <w:p w:rsidR="00CD4008" w:rsidRDefault="00CD4008" w:rsidP="00CD4008">
      <w:r>
        <w:t>С решением суда я не согласен, считаю его незаконным и необоснованным по следующим основаниям.</w:t>
      </w:r>
    </w:p>
    <w:p w:rsidR="00CD4008" w:rsidRDefault="00CD4008" w:rsidP="00CD4008">
      <w:r>
        <w:t>Суд неверно определил обстоятельства, имеющие значение для дела, установив, что ранее между сторонами был заключен договор залога имущества, а сделка купли-продажи по существу была притворной. Однако договор залога никакого отношения к этому спору не имеет, является самостоятельной сделкой.</w:t>
      </w:r>
    </w:p>
    <w:p w:rsidR="00CD4008" w:rsidRDefault="00CD4008" w:rsidP="00CD4008">
      <w:r>
        <w:t>В судебном заседании первой инстанции не было установлено, что сделка купли-продажи была заключена, доказательств этого суду представлено не было.</w:t>
      </w:r>
    </w:p>
    <w:p w:rsidR="00CD4008" w:rsidRDefault="00CD4008" w:rsidP="00CD4008">
      <w:r>
        <w:t>Выводы суда о том, что сделка была заключена, а имущество перешло в собственность ответчика, не соответствуют обстоятельствам дела. В материалы гражданского дела представлены документы, которые подтверждают, что фактически спорное имущество находится во владении и пользовании третьего лица Петровой О.Ю., с которой и была фактически совершена сделка.</w:t>
      </w:r>
    </w:p>
    <w:p w:rsidR="00CD4008" w:rsidRDefault="00CD4008" w:rsidP="00CD4008">
      <w:r>
        <w:t>Суд неправильно применил нормы материального права, а именно статьи 182, 971 ГК РФ, не учел, что представитель по доверенности не приобретает имущество по заключенной им сделке от имени другого лица в свою собственность.</w:t>
      </w:r>
    </w:p>
    <w:p w:rsidR="00CD4008" w:rsidRDefault="00CD4008" w:rsidP="00CD4008">
      <w:r>
        <w:t xml:space="preserve">Дело было рассмотрено в незаконном составе, поскольку принято </w:t>
      </w:r>
      <w:proofErr w:type="spellStart"/>
      <w:r>
        <w:t>Долгопрудненским</w:t>
      </w:r>
      <w:proofErr w:type="spellEnd"/>
      <w:r>
        <w:t xml:space="preserve"> городским судом с нарушением правил подсудности. Фактически цена иска составляет 30000 руб. (стоимость оспариваемого имущества), поэтому иск должен быть рассмотрен мировым судьей по месту жительства ответчика.</w:t>
      </w:r>
    </w:p>
    <w:p w:rsidR="00CD4008" w:rsidRDefault="00CD4008" w:rsidP="00CD4008">
      <w:r>
        <w:t>Дело было рассмотрено в отсутствие третьего лица, которая не была извещена о времени и месте судебного заседания, сведения об этом в материалах дела отсутствуют.</w:t>
      </w:r>
    </w:p>
    <w:p w:rsidR="00CD4008" w:rsidRDefault="00CD4008" w:rsidP="00CD4008">
      <w:r>
        <w:lastRenderedPageBreak/>
        <w:t xml:space="preserve">При ознакомлении с делом я обратил внимание, что решение было подписано не тем судьей, </w:t>
      </w:r>
      <w:proofErr w:type="spellStart"/>
      <w:r>
        <w:t>котоый</w:t>
      </w:r>
      <w:proofErr w:type="spellEnd"/>
      <w:r>
        <w:t xml:space="preserve"> рассматривал дело. То обстоятельство, что судья, вынесший решение, находится на длительном лечении, не дает оснований другому судье подписать решение вместо него. Кроме того, в материалах дела отсутствует протокол судебного заседания от 15.10.2015 года.</w:t>
      </w:r>
    </w:p>
    <w:p w:rsidR="00CD4008" w:rsidRDefault="00CD4008" w:rsidP="00CD4008">
      <w:r>
        <w:t>Считаю, что допущенные существенные нарушения норм материального и процессуального права, неправильное определение существенных обстоятельств, несоответствие выводов фактическим обстоятельствам не позволяют признать решение суда законным и обоснованным, оно подлежит отмене по основаниям, перечисленным в статье 330 ГПК РФ.</w:t>
      </w:r>
    </w:p>
    <w:p w:rsidR="00CD4008" w:rsidRDefault="00CD4008" w:rsidP="00CD4008">
      <w:r>
        <w:t>Руководствуясь статьями 320-322, 328 ГПК РФ,</w:t>
      </w:r>
    </w:p>
    <w:p w:rsidR="00CD4008" w:rsidRDefault="00CD4008" w:rsidP="00CD4008">
      <w:r>
        <w:t>Прошу:</w:t>
      </w:r>
    </w:p>
    <w:p w:rsidR="00CD4008" w:rsidRDefault="00CD4008" w:rsidP="00CD4008">
      <w:pPr>
        <w:pStyle w:val="a3"/>
        <w:numPr>
          <w:ilvl w:val="0"/>
          <w:numId w:val="1"/>
        </w:numPr>
      </w:pPr>
      <w:r>
        <w:t xml:space="preserve">Отменить решение </w:t>
      </w:r>
      <w:proofErr w:type="spellStart"/>
      <w:r>
        <w:t>Долгопрудненского</w:t>
      </w:r>
      <w:proofErr w:type="spellEnd"/>
      <w:r>
        <w:t xml:space="preserve"> городского суда Московской области от 15 октября 2015 года по гражданскому делу по Константинова И.О. к Егорову С.А. о признании сделки купли-продажи недействительной, истребовании имущества из чужого незаконного владения.</w:t>
      </w:r>
    </w:p>
    <w:p w:rsidR="00CD4008" w:rsidRDefault="00CD4008" w:rsidP="00CD4008">
      <w:pPr>
        <w:pStyle w:val="a3"/>
        <w:numPr>
          <w:ilvl w:val="0"/>
          <w:numId w:val="1"/>
        </w:numPr>
      </w:pPr>
      <w:r>
        <w:t>Принять новое решение по делу, которым в удовлетворении исковых требований Константинову И.О. отказать в полном объеме.</w:t>
      </w:r>
    </w:p>
    <w:p w:rsidR="00CD4008" w:rsidRDefault="00CD4008" w:rsidP="00CD4008">
      <w:r>
        <w:t>Приложение:</w:t>
      </w:r>
    </w:p>
    <w:p w:rsidR="00CD4008" w:rsidRDefault="00CD4008" w:rsidP="00CD4008">
      <w:pPr>
        <w:pStyle w:val="a3"/>
        <w:numPr>
          <w:ilvl w:val="0"/>
          <w:numId w:val="2"/>
        </w:numPr>
      </w:pPr>
      <w:r>
        <w:t>Копии апелляционной жалобы – 2 экз.</w:t>
      </w:r>
    </w:p>
    <w:p w:rsidR="00CD4008" w:rsidRDefault="00CD4008" w:rsidP="00CD4008">
      <w:pPr>
        <w:pStyle w:val="a3"/>
        <w:numPr>
          <w:ilvl w:val="0"/>
          <w:numId w:val="2"/>
        </w:numPr>
      </w:pPr>
      <w:r>
        <w:t>Квитанция об оплате госпошлины в суд</w:t>
      </w:r>
      <w:r>
        <w:t>.</w:t>
      </w:r>
      <w:bookmarkStart w:id="0" w:name="_GoBack"/>
      <w:bookmarkEnd w:id="0"/>
    </w:p>
    <w:p w:rsidR="00B4076B" w:rsidRDefault="00CD4008" w:rsidP="00CD4008">
      <w:r>
        <w:t>Дата 19.10.2015                                                                                                        Подпись Егоров</w:t>
      </w:r>
    </w:p>
    <w:sectPr w:rsidR="00B4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EA6"/>
    <w:multiLevelType w:val="hybridMultilevel"/>
    <w:tmpl w:val="E17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3CC"/>
    <w:multiLevelType w:val="hybridMultilevel"/>
    <w:tmpl w:val="AEE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08"/>
    <w:rsid w:val="00B4076B"/>
    <w:rsid w:val="00C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D448-D8C6-43F8-B7D8-C0BCA2C2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3324</Characters>
  <Application>Microsoft Office Word</Application>
  <DocSecurity>0</DocSecurity>
  <Lines>69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1</cp:revision>
  <dcterms:created xsi:type="dcterms:W3CDTF">2017-09-12T10:52:00Z</dcterms:created>
  <dcterms:modified xsi:type="dcterms:W3CDTF">2017-09-12T10:54:00Z</dcterms:modified>
</cp:coreProperties>
</file>