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93" w:rsidRDefault="00391665"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Образец обращения, заявления, жалобы</w:t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Обращение, заявление, жалоба пишется в произвольной форме, но с указанием следующих данных: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bookmarkStart w:id="0" w:name="_GoBack"/>
      <w:r>
        <w:rPr>
          <w:rFonts w:ascii="Tahoma" w:hAnsi="Tahoma" w:cs="Tahoma"/>
          <w:color w:val="000000"/>
          <w:sz w:val="20"/>
          <w:szCs w:val="20"/>
        </w:rPr>
        <w:t>Директору ФСИН России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от кого: фамилия, имя, отчество заявителя,</w:t>
      </w:r>
      <w:r>
        <w:rPr>
          <w:rFonts w:ascii="Tahoma" w:hAnsi="Tahoma" w:cs="Tahoma"/>
          <w:color w:val="000000"/>
          <w:sz w:val="20"/>
          <w:szCs w:val="20"/>
        </w:rPr>
        <w:br/>
        <w:t>далее указывается обратный адрес, </w:t>
      </w:r>
      <w:r>
        <w:rPr>
          <w:rFonts w:ascii="Tahoma" w:hAnsi="Tahoma" w:cs="Tahoma"/>
          <w:color w:val="000000"/>
          <w:sz w:val="20"/>
          <w:szCs w:val="20"/>
        </w:rPr>
        <w:br/>
        <w:t>по которому будет направлен письменный ответ заявителю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Фамилия, имя, отчество осужденного, подследственного, обвиняемого, год рождения, степень родства с заявителем, где проживал до осуждения. Когда каким судом осужден, по какой статье УК РФ осужден, на какой срок и какой режим содержания. Предыдущие судимости. Где осужденный, подследственный, обвиняемый находится на данный момент.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Суть просьбы обращения, жалобы, заявления. Обращались ли ранее по данному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вопросу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какие-либо инстанции 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каков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результат.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Примечание: при ссылке в обращении, жалобе, заявлении на различные обстоятельства (болезнь, состав семьи, родственные отношения и т.д.) могут быть приложены соответствующие подтверждающие документы или их копии.</w:t>
      </w:r>
    </w:p>
    <w:sectPr w:rsidR="00F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65"/>
    <w:rsid w:val="00391665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2018-11-27T16:49:00Z</dcterms:created>
  <dcterms:modified xsi:type="dcterms:W3CDTF">2018-11-27T16:50:00Z</dcterms:modified>
</cp:coreProperties>
</file>