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jc w:val="right"/>
        <w:rPr>
          <w:rFonts w:ascii="Helvetica" w:hAnsi="Helvetica"/>
          <w:color w:val="333333"/>
        </w:rPr>
      </w:pPr>
      <w:bookmarkStart w:id="0" w:name="_GoBack"/>
      <w:bookmarkEnd w:id="0"/>
      <w:r>
        <w:rPr>
          <w:rFonts w:ascii="Helvetica" w:hAnsi="Helvetica"/>
          <w:color w:val="333333"/>
        </w:rPr>
        <w:t>Председателю ______________ городского суда</w:t>
      </w:r>
      <w:r>
        <w:rPr>
          <w:rFonts w:ascii="Helvetica" w:hAnsi="Helvetica"/>
          <w:color w:val="333333"/>
        </w:rPr>
        <w:br/>
        <w:t>_______________________</w:t>
      </w:r>
      <w:r>
        <w:rPr>
          <w:rFonts w:ascii="Helvetica" w:hAnsi="Helvetica"/>
          <w:color w:val="333333"/>
        </w:rPr>
        <w:br/>
        <w:t>Адрес: _______________________</w:t>
      </w:r>
      <w:r>
        <w:rPr>
          <w:rFonts w:ascii="Helvetica" w:hAnsi="Helvetica"/>
          <w:color w:val="333333"/>
        </w:rPr>
        <w:br/>
        <w:t>от _______________________</w:t>
      </w:r>
      <w:r>
        <w:rPr>
          <w:rFonts w:ascii="Helvetica" w:hAnsi="Helvetica"/>
          <w:color w:val="333333"/>
        </w:rPr>
        <w:br/>
        <w:t>зарегистрированной по адресу: _______________________</w:t>
      </w:r>
      <w:r>
        <w:rPr>
          <w:rFonts w:ascii="Helvetica" w:hAnsi="Helvetica"/>
          <w:color w:val="333333"/>
        </w:rPr>
        <w:br/>
        <w:t>_______________________</w:t>
      </w:r>
      <w:r>
        <w:rPr>
          <w:rFonts w:ascii="Helvetica" w:hAnsi="Helvetica"/>
          <w:color w:val="333333"/>
        </w:rPr>
        <w:br/>
        <w:t>_______________________</w:t>
      </w:r>
    </w:p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jc w:val="center"/>
        <w:rPr>
          <w:rFonts w:asciiTheme="minorHAnsi" w:hAnsiTheme="minorHAnsi"/>
          <w:color w:val="333333"/>
        </w:rPr>
      </w:pPr>
      <w:r>
        <w:rPr>
          <w:rFonts w:ascii="Helvetica" w:hAnsi="Helvetica"/>
          <w:color w:val="333333"/>
        </w:rPr>
        <w:br/>
        <w:t>ЖАЛОБА</w:t>
      </w:r>
      <w:r>
        <w:rPr>
          <w:rFonts w:ascii="Helvetica" w:hAnsi="Helvetica"/>
          <w:color w:val="333333"/>
        </w:rPr>
        <w:br/>
      </w:r>
    </w:p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Мной, ____________________ в «_»_________году было подано исковое заявление в ___________ районный суд г.________ в отношен</w:t>
      </w:r>
      <w:proofErr w:type="gramStart"/>
      <w:r>
        <w:rPr>
          <w:rFonts w:ascii="Helvetica" w:hAnsi="Helvetica"/>
          <w:color w:val="333333"/>
        </w:rPr>
        <w:t>ии ООО</w:t>
      </w:r>
      <w:proofErr w:type="gramEnd"/>
      <w:r>
        <w:rPr>
          <w:rFonts w:ascii="Helvetica" w:hAnsi="Helvetica"/>
          <w:color w:val="333333"/>
        </w:rPr>
        <w:t xml:space="preserve"> «_____________» адрес: ____________________ о восстановлении нарушенных трудовых прав.</w:t>
      </w:r>
      <w:r>
        <w:rPr>
          <w:rFonts w:ascii="Helvetica" w:hAnsi="Helvetica"/>
          <w:color w:val="333333"/>
        </w:rPr>
        <w:br/>
        <w:t>Согласно искового заявления я просила:1.признать незаконными действиями Ответчика по отказу мне в допуске на рабочем месте, по отказу в предоставлении отпуска по уходу за ребенком, по возврату трудовой книжки без объяснения причин и ненадлежащее ее оформление.2.обязать ответчика восстановить меня на рабочем месте согласно трудовому договору в прежней должности и на прежнем месте.</w:t>
      </w:r>
      <w:r>
        <w:rPr>
          <w:rFonts w:ascii="Helvetica" w:hAnsi="Helvetica"/>
          <w:color w:val="333333"/>
        </w:rPr>
        <w:br/>
        <w:t>В ходе судебного заседания, судьей были допущены ряд нарушений, а именно: ни одно из наших ходатайств не было удовлетворенно, судья заставила меня передать в зале суда трудовую книжку без предоставления мне адресу работодателя. По окончанию судебного процесса судья оскорбляла меня. Мне не дают ознакомит</w:t>
      </w:r>
      <w:r w:rsidRPr="003975AF">
        <w:rPr>
          <w:rFonts w:ascii="Helvetica" w:hAnsi="Helvetica"/>
          <w:color w:val="333333"/>
        </w:rPr>
        <w:t>ь</w:t>
      </w:r>
      <w:r>
        <w:rPr>
          <w:rFonts w:ascii="Helvetica" w:hAnsi="Helvetica"/>
          <w:color w:val="333333"/>
        </w:rPr>
        <w:t>ся с дело</w:t>
      </w:r>
      <w:r w:rsidRPr="003975AF">
        <w:rPr>
          <w:rFonts w:ascii="Helvetica" w:hAnsi="Helvetica"/>
          <w:color w:val="333333"/>
        </w:rPr>
        <w:t>м</w:t>
      </w:r>
      <w:r>
        <w:rPr>
          <w:rFonts w:ascii="Helvetica" w:hAnsi="Helvetica"/>
          <w:color w:val="333333"/>
        </w:rPr>
        <w:t>, хотя я писала заявление «___»___________г. Решение на руки я до сих пор не получила.</w:t>
      </w:r>
      <w:r>
        <w:rPr>
          <w:rFonts w:ascii="Helvetica" w:hAnsi="Helvetica"/>
          <w:color w:val="333333"/>
        </w:rPr>
        <w:br/>
        <w:t>Согласно ст.4 Кодекса судебной этики</w:t>
      </w:r>
      <w:r>
        <w:rPr>
          <w:rFonts w:ascii="Helvetica" w:hAnsi="Helvetica"/>
          <w:color w:val="333333"/>
        </w:rPr>
        <w:br/>
      </w:r>
      <w:r>
        <w:rPr>
          <w:rFonts w:ascii="Helvetica" w:hAnsi="Helvetica"/>
          <w:color w:val="333333"/>
        </w:rPr>
        <w:br/>
        <w:t>Судья при исполнении своих обязанностей по осуществлению правосудия должен исходить из того, что защита прав и свобод человека и гражданина определяет смысл и содержание деятельности органов судебной власти.</w:t>
      </w:r>
      <w:r>
        <w:rPr>
          <w:rFonts w:ascii="Helvetica" w:hAnsi="Helvetica"/>
          <w:color w:val="333333"/>
        </w:rPr>
        <w:br/>
        <w:t>Судья должен добросовестно исполнять свои профессиональные обязанности и принимать все необходимые меры для своевременного рассмотрения дел и материалов.</w:t>
      </w:r>
      <w:r>
        <w:rPr>
          <w:rFonts w:ascii="Helvetica" w:hAnsi="Helvetica"/>
          <w:color w:val="333333"/>
        </w:rPr>
        <w:br/>
        <w:t>Судья обязан быть беспристрастным, не допускать влияния на свою профессиональную деятельность со стороны кого бы то ни было.</w:t>
      </w:r>
      <w:r>
        <w:rPr>
          <w:rFonts w:ascii="Helvetica" w:hAnsi="Helvetica"/>
          <w:color w:val="333333"/>
        </w:rPr>
        <w:br/>
        <w:t>При исполнении своих обязанностей судья не должен проявлять предубеждения расового, полового, религиозного или национального характера.</w:t>
      </w:r>
      <w:r>
        <w:rPr>
          <w:rFonts w:ascii="Helvetica" w:hAnsi="Helvetica"/>
          <w:color w:val="333333"/>
        </w:rPr>
        <w:br/>
        <w:t>Общественное мнение, возможная критика деятельности судьи не должны влиять на законность и обоснованность его решений.</w:t>
      </w:r>
      <w:r>
        <w:rPr>
          <w:rFonts w:ascii="Helvetica" w:hAnsi="Helvetica"/>
          <w:color w:val="333333"/>
        </w:rPr>
        <w:br/>
        <w:t>Судья должен быть терпимым, вежливым, тактичным и уважительным в отношении участников судебного разбирательства. Судье следует требовать аналогичного поведения от всех лиц, участвующих в судопроизводстве.</w:t>
      </w:r>
      <w:r>
        <w:rPr>
          <w:rFonts w:ascii="Helvetica" w:hAnsi="Helvetica"/>
          <w:color w:val="333333"/>
        </w:rPr>
        <w:br/>
        <w:t>Судья не вправе разглашать информацию, полученную при исполнении своих обязанностей.</w:t>
      </w:r>
      <w:r>
        <w:rPr>
          <w:rFonts w:ascii="Helvetica" w:hAnsi="Helvetica"/>
          <w:color w:val="333333"/>
        </w:rPr>
        <w:br/>
        <w:t>Согласно ст.12.1Закона РФ «О статусе судей в Российской Федерации»</w:t>
      </w:r>
      <w:r>
        <w:rPr>
          <w:rFonts w:ascii="Helvetica" w:hAnsi="Helvetica"/>
          <w:color w:val="333333"/>
        </w:rPr>
        <w:br/>
        <w:t>За совершение дисциплинарного проступка (нарушение норм настоящего Закона, а также положений кодекса судейской этики, утверждаемого Всероссийским съездом судей) на судью, за исключением судей Конституционного Суда Российской Федерации, может быть наложено дисциплинарное взыскание в виде:</w:t>
      </w:r>
      <w:r>
        <w:rPr>
          <w:rFonts w:ascii="Helvetica" w:hAnsi="Helvetica"/>
          <w:color w:val="333333"/>
        </w:rPr>
        <w:br/>
        <w:t>предупреждения;</w:t>
      </w:r>
      <w:r>
        <w:rPr>
          <w:rFonts w:ascii="Helvetica" w:hAnsi="Helvetica"/>
          <w:color w:val="333333"/>
        </w:rPr>
        <w:br/>
        <w:t>досрочного прекращения полномочий судьи.</w:t>
      </w:r>
      <w:r>
        <w:rPr>
          <w:rFonts w:ascii="Helvetica" w:hAnsi="Helvetica"/>
          <w:color w:val="333333"/>
        </w:rPr>
        <w:br/>
        <w:t xml:space="preserve">Решение о наложении на судью дисциплинарного взыскания принимается квалификационной коллегией судей, к компетенции которой относится рассмотрение вопроса о прекращении полномочий этого судьи на момент принятия решения. Решение </w:t>
      </w:r>
      <w:r>
        <w:rPr>
          <w:rFonts w:ascii="Helvetica" w:hAnsi="Helvetica"/>
          <w:color w:val="333333"/>
        </w:rPr>
        <w:lastRenderedPageBreak/>
        <w:t>соответствующей квалификационной коллегии судей о досрочном прекращении полномочий судьи может быть обжаловано в Дисциплинарное судебное присутствие в соответствии с федеральным конституционным законом.</w:t>
      </w:r>
    </w:p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 xml:space="preserve">Такое грубое беззаконие федерального судьи _________ я как законопослушный гражданин Российской Федерации была не вправе поддерживать, в </w:t>
      </w:r>
      <w:proofErr w:type="gramStart"/>
      <w:r>
        <w:rPr>
          <w:rFonts w:ascii="Helvetica" w:hAnsi="Helvetica"/>
          <w:color w:val="333333"/>
        </w:rPr>
        <w:t>связи</w:t>
      </w:r>
      <w:proofErr w:type="gramEnd"/>
      <w:r>
        <w:rPr>
          <w:rFonts w:ascii="Helvetica" w:hAnsi="Helvetica"/>
          <w:color w:val="333333"/>
        </w:rPr>
        <w:t xml:space="preserve"> с чем посчитала нужным удалиться из зала судебного заседания не дожидаясь окончательного решения федерального судьи ________. </w:t>
      </w:r>
      <w:r>
        <w:rPr>
          <w:rFonts w:ascii="Helvetica" w:hAnsi="Helvetica"/>
          <w:color w:val="333333"/>
        </w:rPr>
        <w:br/>
        <w:t>Своими действиями федеральный судья _______ подорвал авторитет судебной системы Российской Федерации не только у меня, а так же у всех моих родственников, друзей и знакомых.</w:t>
      </w:r>
      <w:r>
        <w:rPr>
          <w:rFonts w:ascii="Helvetica" w:hAnsi="Helvetica"/>
          <w:color w:val="333333"/>
        </w:rPr>
        <w:br/>
        <w:t>На основании вышеизложенного, руководствуясь Постановление</w:t>
      </w:r>
      <w:r w:rsidR="005560F6">
        <w:rPr>
          <w:rFonts w:ascii="Helvetica" w:hAnsi="Helvetica"/>
          <w:color w:val="333333"/>
        </w:rPr>
        <w:t>м</w:t>
      </w:r>
      <w:r>
        <w:rPr>
          <w:rFonts w:ascii="Helvetica" w:hAnsi="Helvetica"/>
          <w:color w:val="333333"/>
        </w:rPr>
        <w:t xml:space="preserve"> Конституционного Суда Российской Федерации от 28 февраля 2008г. № 3-П, п.1 ст.12.1 Закона РФ «О статусе судей в Российской Федерации», Согласно ст.4 Кодекса судебной этики</w:t>
      </w:r>
    </w:p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ПРОШУ:</w:t>
      </w:r>
      <w:r>
        <w:rPr>
          <w:rFonts w:ascii="Helvetica" w:hAnsi="Helvetica"/>
          <w:color w:val="333333"/>
        </w:rPr>
        <w:br/>
        <w:t>1.Рассмотреть мое заявление в установленном порядке.</w:t>
      </w:r>
      <w:r>
        <w:rPr>
          <w:rFonts w:ascii="Helvetica" w:hAnsi="Helvetica"/>
          <w:color w:val="333333"/>
        </w:rPr>
        <w:br/>
        <w:t>2.Проверить законность действий судьи.</w:t>
      </w:r>
      <w:r>
        <w:rPr>
          <w:rFonts w:ascii="Helvetica" w:hAnsi="Helvetica"/>
          <w:color w:val="333333"/>
        </w:rPr>
        <w:br/>
        <w:t>3.При выявлении нарушений принять меры, предусмотренные законом.</w:t>
      </w:r>
    </w:p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О результатах рассмотрения заявления уведомить меня в письменной форме в установленный законом месячный срок.</w:t>
      </w:r>
      <w:r>
        <w:rPr>
          <w:rFonts w:ascii="Helvetica" w:hAnsi="Helvetica"/>
          <w:color w:val="333333"/>
        </w:rPr>
        <w:br/>
        <w:t>Ответ на данное заявление прошу выслать по месту жительства, а именно: ____________________</w:t>
      </w:r>
    </w:p>
    <w:p w:rsidR="003975AF" w:rsidRDefault="003975AF" w:rsidP="003975AF">
      <w:pPr>
        <w:pStyle w:val="a9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>
        <w:rPr>
          <w:rFonts w:ascii="Helvetica" w:hAnsi="Helvetica"/>
          <w:color w:val="333333"/>
        </w:rPr>
        <w:t>Приложение:</w:t>
      </w:r>
      <w:r>
        <w:rPr>
          <w:rFonts w:ascii="Helvetica" w:hAnsi="Helvetica"/>
          <w:color w:val="333333"/>
        </w:rPr>
        <w:br/>
        <w:t>1.Копия искового заявления</w:t>
      </w:r>
      <w:r>
        <w:rPr>
          <w:rFonts w:ascii="Helvetica" w:hAnsi="Helvetica"/>
          <w:color w:val="333333"/>
        </w:rPr>
        <w:br/>
        <w:t>2.Копия паспорта</w:t>
      </w:r>
      <w:r>
        <w:rPr>
          <w:rFonts w:ascii="Helvetica" w:hAnsi="Helvetica"/>
          <w:color w:val="333333"/>
        </w:rPr>
        <w:br/>
        <w:t>«___»__________________ __________________</w:t>
      </w:r>
    </w:p>
    <w:p w:rsidR="005D73CA" w:rsidRPr="003975AF" w:rsidRDefault="005D73CA" w:rsidP="003975AF"/>
    <w:sectPr w:rsidR="005D73CA" w:rsidRPr="003975AF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3A" w:rsidRDefault="003C6E3A" w:rsidP="005F2B6B">
      <w:r>
        <w:separator/>
      </w:r>
    </w:p>
  </w:endnote>
  <w:endnote w:type="continuationSeparator" w:id="0">
    <w:p w:rsidR="003C6E3A" w:rsidRDefault="003C6E3A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3A" w:rsidRDefault="003C6E3A" w:rsidP="005F2B6B">
      <w:r>
        <w:separator/>
      </w:r>
    </w:p>
  </w:footnote>
  <w:footnote w:type="continuationSeparator" w:id="0">
    <w:p w:rsidR="003C6E3A" w:rsidRDefault="003C6E3A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2A3814"/>
    <w:multiLevelType w:val="multilevel"/>
    <w:tmpl w:val="3936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5F4E2C"/>
    <w:multiLevelType w:val="multilevel"/>
    <w:tmpl w:val="857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6B"/>
    <w:rsid w:val="000C3EAC"/>
    <w:rsid w:val="00135446"/>
    <w:rsid w:val="00175C17"/>
    <w:rsid w:val="001D7F1A"/>
    <w:rsid w:val="00201062"/>
    <w:rsid w:val="0025169F"/>
    <w:rsid w:val="00346959"/>
    <w:rsid w:val="0039208F"/>
    <w:rsid w:val="003975AF"/>
    <w:rsid w:val="003B5C84"/>
    <w:rsid w:val="003C6E3A"/>
    <w:rsid w:val="003E7063"/>
    <w:rsid w:val="004C1ED0"/>
    <w:rsid w:val="00506047"/>
    <w:rsid w:val="0050609D"/>
    <w:rsid w:val="005314AE"/>
    <w:rsid w:val="005560F6"/>
    <w:rsid w:val="00574AB5"/>
    <w:rsid w:val="005D73CA"/>
    <w:rsid w:val="005F2B6B"/>
    <w:rsid w:val="0068385E"/>
    <w:rsid w:val="00712079"/>
    <w:rsid w:val="00720BB4"/>
    <w:rsid w:val="007320A1"/>
    <w:rsid w:val="0084302C"/>
    <w:rsid w:val="00907328"/>
    <w:rsid w:val="009139FF"/>
    <w:rsid w:val="009662E4"/>
    <w:rsid w:val="00A64CFF"/>
    <w:rsid w:val="00AB6D09"/>
    <w:rsid w:val="00AD626E"/>
    <w:rsid w:val="00B640A5"/>
    <w:rsid w:val="00B6568F"/>
    <w:rsid w:val="00BE4749"/>
    <w:rsid w:val="00C1702E"/>
    <w:rsid w:val="00C96A64"/>
    <w:rsid w:val="00D31257"/>
    <w:rsid w:val="00E0534B"/>
    <w:rsid w:val="00E26ECE"/>
    <w:rsid w:val="00E70C68"/>
    <w:rsid w:val="00E85386"/>
    <w:rsid w:val="00EC3EE8"/>
    <w:rsid w:val="00F23B67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semiHidden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character" w:styleId="ae">
    <w:name w:val="Strong"/>
    <w:basedOn w:val="a0"/>
    <w:uiPriority w:val="22"/>
    <w:qFormat/>
    <w:rsid w:val="00720BB4"/>
    <w:rPr>
      <w:b/>
      <w:bCs/>
    </w:rPr>
  </w:style>
  <w:style w:type="character" w:styleId="af">
    <w:name w:val="Emphasis"/>
    <w:qFormat/>
    <w:rsid w:val="00F23B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Инна Онлайн</cp:lastModifiedBy>
  <cp:revision>2</cp:revision>
  <dcterms:created xsi:type="dcterms:W3CDTF">2019-07-29T11:13:00Z</dcterms:created>
  <dcterms:modified xsi:type="dcterms:W3CDTF">2019-07-29T11:13:00Z</dcterms:modified>
</cp:coreProperties>
</file>